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E721" w14:textId="358D7D0D" w:rsidR="009E509E" w:rsidRDefault="002A1F5B" w:rsidP="0099658A">
      <w:pPr>
        <w:pStyle w:val="ListParagraph"/>
        <w:numPr>
          <w:ilvl w:val="0"/>
          <w:numId w:val="1"/>
        </w:numPr>
        <w:tabs>
          <w:tab w:val="left" w:pos="426"/>
        </w:tabs>
        <w:spacing w:before="9"/>
        <w:ind w:left="425" w:hanging="425"/>
        <w:jc w:val="both"/>
      </w:pPr>
      <w:r>
        <w:t>Queensland is more than halfway through the 10-year Supporting Families Changing Futures</w:t>
      </w:r>
      <w:r>
        <w:rPr>
          <w:spacing w:val="1"/>
        </w:rPr>
        <w:t xml:space="preserve"> </w:t>
      </w:r>
      <w:r>
        <w:t>reform program (SFCF).</w:t>
      </w:r>
      <w:r>
        <w:rPr>
          <w:spacing w:val="1"/>
        </w:rPr>
        <w:t xml:space="preserve"> </w:t>
      </w:r>
      <w:r>
        <w:t xml:space="preserve">As part of the SFCF reforms, the </w:t>
      </w:r>
      <w:r>
        <w:rPr>
          <w:i/>
        </w:rPr>
        <w:t xml:space="preserve">Child Protection Act 1999 </w:t>
      </w:r>
      <w:r>
        <w:t>(CP Act) has</w:t>
      </w:r>
      <w:r>
        <w:rPr>
          <w:spacing w:val="-59"/>
        </w:rPr>
        <w:t xml:space="preserve"> </w:t>
      </w:r>
      <w:r>
        <w:t>been progressively amended (2014, 2016 and 2017) and comprehensively reviewed from 2015 to</w:t>
      </w:r>
      <w:r>
        <w:rPr>
          <w:spacing w:val="-59"/>
        </w:rPr>
        <w:t xml:space="preserve"> </w:t>
      </w:r>
      <w:r w:rsidR="007A1A99">
        <w:rPr>
          <w:spacing w:val="-59"/>
        </w:rPr>
        <w:t xml:space="preserve">      </w:t>
      </w:r>
      <w:r w:rsidR="007A1A99">
        <w:t xml:space="preserve"> 2017.</w:t>
      </w:r>
    </w:p>
    <w:p w14:paraId="393296F4" w14:textId="5EF14BBD" w:rsidR="007A1A99" w:rsidRDefault="007A1A99" w:rsidP="0099658A">
      <w:pPr>
        <w:pStyle w:val="ListParagraph"/>
        <w:numPr>
          <w:ilvl w:val="0"/>
          <w:numId w:val="1"/>
        </w:numPr>
        <w:tabs>
          <w:tab w:val="left" w:pos="426"/>
        </w:tabs>
        <w:spacing w:before="160"/>
        <w:ind w:left="425" w:hanging="425"/>
        <w:jc w:val="both"/>
      </w:pPr>
      <w:r>
        <w:t>There has been</w:t>
      </w:r>
      <w:r w:rsidR="002A1F5B">
        <w:t xml:space="preserve"> strong stakeholder</w:t>
      </w:r>
      <w:r w:rsidR="002A1F5B" w:rsidRPr="0055743C">
        <w:rPr>
          <w:spacing w:val="1"/>
        </w:rPr>
        <w:t xml:space="preserve"> </w:t>
      </w:r>
      <w:r w:rsidR="002A1F5B">
        <w:t>support for further legislative reform, particularly for strengthening children’s voices</w:t>
      </w:r>
      <w:r>
        <w:t>.</w:t>
      </w:r>
    </w:p>
    <w:p w14:paraId="2D5FE724" w14:textId="0A84891D" w:rsidR="009E509E" w:rsidRDefault="007A1A99">
      <w:pPr>
        <w:pStyle w:val="ListParagraph"/>
        <w:numPr>
          <w:ilvl w:val="0"/>
          <w:numId w:val="1"/>
        </w:numPr>
        <w:tabs>
          <w:tab w:val="left" w:pos="426"/>
        </w:tabs>
        <w:spacing w:before="160"/>
        <w:ind w:left="426" w:hanging="426"/>
        <w:jc w:val="both"/>
      </w:pPr>
      <w:r>
        <w:t>Con</w:t>
      </w:r>
      <w:r w:rsidR="002A1F5B">
        <w:t>sistent with the results of consultation, the Child Protection Reform and Other</w:t>
      </w:r>
      <w:r w:rsidR="002A1F5B" w:rsidRPr="0055743C">
        <w:rPr>
          <w:spacing w:val="-59"/>
        </w:rPr>
        <w:t xml:space="preserve"> </w:t>
      </w:r>
      <w:r w:rsidR="002A1F5B">
        <w:t>Legislation</w:t>
      </w:r>
      <w:r w:rsidR="002A1F5B" w:rsidRPr="0055743C">
        <w:rPr>
          <w:spacing w:val="-3"/>
        </w:rPr>
        <w:t xml:space="preserve"> </w:t>
      </w:r>
      <w:r w:rsidR="002A1F5B">
        <w:t>Amendment</w:t>
      </w:r>
      <w:r w:rsidR="002A1F5B" w:rsidRPr="0055743C">
        <w:rPr>
          <w:spacing w:val="-6"/>
        </w:rPr>
        <w:t xml:space="preserve"> </w:t>
      </w:r>
      <w:r w:rsidR="002A1F5B">
        <w:t>Bill</w:t>
      </w:r>
      <w:r w:rsidR="002A1F5B" w:rsidRPr="0055743C">
        <w:rPr>
          <w:spacing w:val="-5"/>
        </w:rPr>
        <w:t xml:space="preserve"> </w:t>
      </w:r>
      <w:r w:rsidR="002A1F5B">
        <w:t>2021</w:t>
      </w:r>
      <w:r w:rsidR="002A1F5B" w:rsidRPr="0055743C">
        <w:rPr>
          <w:spacing w:val="-1"/>
        </w:rPr>
        <w:t xml:space="preserve"> </w:t>
      </w:r>
      <w:r w:rsidR="002A1F5B">
        <w:t>(the</w:t>
      </w:r>
      <w:r w:rsidR="002A1F5B" w:rsidRPr="0055743C">
        <w:rPr>
          <w:spacing w:val="-8"/>
        </w:rPr>
        <w:t xml:space="preserve"> </w:t>
      </w:r>
      <w:r w:rsidR="002A1F5B">
        <w:t>Bill)</w:t>
      </w:r>
      <w:r w:rsidR="002A1F5B" w:rsidRPr="0055743C">
        <w:rPr>
          <w:spacing w:val="-6"/>
        </w:rPr>
        <w:t xml:space="preserve"> </w:t>
      </w:r>
      <w:r w:rsidR="002A1F5B">
        <w:t>amends</w:t>
      </w:r>
      <w:r w:rsidR="002A1F5B" w:rsidRPr="0055743C">
        <w:rPr>
          <w:spacing w:val="-10"/>
        </w:rPr>
        <w:t xml:space="preserve"> </w:t>
      </w:r>
      <w:r w:rsidR="002A1F5B">
        <w:t>the</w:t>
      </w:r>
      <w:r w:rsidR="002A1F5B" w:rsidRPr="0055743C">
        <w:rPr>
          <w:spacing w:val="-6"/>
        </w:rPr>
        <w:t xml:space="preserve"> </w:t>
      </w:r>
      <w:r w:rsidR="002A1F5B">
        <w:t>CP</w:t>
      </w:r>
      <w:r w:rsidR="002A1F5B" w:rsidRPr="0055743C">
        <w:rPr>
          <w:spacing w:val="-9"/>
        </w:rPr>
        <w:t xml:space="preserve"> </w:t>
      </w:r>
      <w:r w:rsidR="002A1F5B">
        <w:t>Act</w:t>
      </w:r>
      <w:r w:rsidR="002A1F5B" w:rsidRPr="0055743C">
        <w:rPr>
          <w:spacing w:val="-9"/>
        </w:rPr>
        <w:t xml:space="preserve"> </w:t>
      </w:r>
      <w:r w:rsidR="002A1F5B">
        <w:t>to:</w:t>
      </w:r>
    </w:p>
    <w:p w14:paraId="2D5FE725" w14:textId="77777777" w:rsidR="009E509E" w:rsidRDefault="002A1F5B" w:rsidP="0099658A">
      <w:pPr>
        <w:pStyle w:val="ListParagraph"/>
        <w:numPr>
          <w:ilvl w:val="1"/>
          <w:numId w:val="1"/>
        </w:numPr>
        <w:tabs>
          <w:tab w:val="left" w:pos="851"/>
        </w:tabs>
        <w:spacing w:before="60" w:line="264" w:lineRule="exact"/>
        <w:ind w:left="850"/>
        <w:jc w:val="both"/>
      </w:pPr>
      <w:r>
        <w:t>reinforce</w:t>
      </w:r>
      <w:r>
        <w:rPr>
          <w:spacing w:val="-6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framework</w:t>
      </w:r>
    </w:p>
    <w:p w14:paraId="2D5FE726" w14:textId="77777777" w:rsidR="009E509E" w:rsidRDefault="002A1F5B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9" w:lineRule="exact"/>
        <w:ind w:left="851" w:hanging="426"/>
        <w:jc w:val="both"/>
      </w:pPr>
      <w:r>
        <w:t>strengthen</w:t>
      </w:r>
      <w:r>
        <w:rPr>
          <w:spacing w:val="-3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voices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them,</w:t>
      </w:r>
      <w:r>
        <w:rPr>
          <w:spacing w:val="-6"/>
        </w:rPr>
        <w:t xml:space="preserve"> </w:t>
      </w:r>
      <w:r>
        <w:t>and</w:t>
      </w:r>
    </w:p>
    <w:p w14:paraId="2D5FE727" w14:textId="77777777" w:rsidR="009E509E" w:rsidRDefault="002A1F5B" w:rsidP="00B21CD5">
      <w:pPr>
        <w:pStyle w:val="ListParagraph"/>
        <w:numPr>
          <w:ilvl w:val="1"/>
          <w:numId w:val="1"/>
        </w:numPr>
        <w:tabs>
          <w:tab w:val="left" w:pos="851"/>
        </w:tabs>
        <w:spacing w:before="4"/>
        <w:ind w:left="851" w:hanging="426"/>
        <w:jc w:val="both"/>
      </w:pPr>
      <w:r>
        <w:t>streamline, clarify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care.</w:t>
      </w:r>
    </w:p>
    <w:p w14:paraId="2D5FE728" w14:textId="7381B0B1" w:rsidR="009E509E" w:rsidRDefault="002A1F5B" w:rsidP="00B21CD5">
      <w:pPr>
        <w:pStyle w:val="ListParagraph"/>
        <w:numPr>
          <w:ilvl w:val="0"/>
          <w:numId w:val="1"/>
        </w:numPr>
        <w:tabs>
          <w:tab w:val="left" w:pos="426"/>
        </w:tabs>
        <w:spacing w:before="158"/>
        <w:ind w:left="426" w:hanging="426"/>
        <w:jc w:val="both"/>
      </w:pPr>
      <w:r>
        <w:t>The Bill includes amendments to strengthen children’s rights and participation in the child protection system</w:t>
      </w:r>
      <w:r>
        <w:rPr>
          <w:spacing w:val="-1"/>
        </w:rPr>
        <w:t xml:space="preserve"> </w:t>
      </w:r>
      <w:r>
        <w:t>by:</w:t>
      </w:r>
    </w:p>
    <w:p w14:paraId="2D5FE72A" w14:textId="0E6D22A5" w:rsidR="009E509E" w:rsidRDefault="002A1F5B" w:rsidP="0099658A">
      <w:pPr>
        <w:pStyle w:val="ListParagraph"/>
        <w:numPr>
          <w:ilvl w:val="1"/>
          <w:numId w:val="1"/>
        </w:numPr>
        <w:tabs>
          <w:tab w:val="left" w:pos="851"/>
        </w:tabs>
        <w:spacing w:before="60" w:line="264" w:lineRule="exact"/>
        <w:ind w:left="850"/>
        <w:jc w:val="both"/>
      </w:pPr>
      <w:r>
        <w:t>expanding the rights in the Charter of Rights for a child in care</w:t>
      </w:r>
    </w:p>
    <w:p w14:paraId="2D5FE72B" w14:textId="77777777" w:rsidR="009E509E" w:rsidRDefault="002A1F5B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4" w:lineRule="exact"/>
        <w:ind w:left="851" w:hanging="426"/>
        <w:jc w:val="both"/>
      </w:pPr>
      <w:r>
        <w:t>requiring ‘active efforts’ to apply the Aboriginal and Torres Strait Islander Child Placement</w:t>
      </w:r>
      <w:r>
        <w:rPr>
          <w:spacing w:val="-59"/>
        </w:rPr>
        <w:t xml:space="preserve"> </w:t>
      </w:r>
      <w:r>
        <w:t>Principle</w:t>
      </w:r>
    </w:p>
    <w:p w14:paraId="2D5FE72C" w14:textId="791331C8" w:rsidR="009E509E" w:rsidRDefault="002A1F5B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4" w:lineRule="exact"/>
        <w:ind w:left="851" w:hanging="426"/>
        <w:jc w:val="both"/>
      </w:pPr>
      <w:r>
        <w:t>implementing participation principles that require those who are involved in the administration</w:t>
      </w:r>
      <w:r w:rsidR="007A1A99">
        <w:t xml:space="preserve"> </w:t>
      </w:r>
      <w:r>
        <w:t>of the CP Act to genuinely listen to</w:t>
      </w:r>
      <w:r w:rsidR="007A1A99">
        <w:t xml:space="preserve"> and </w:t>
      </w:r>
      <w:r>
        <w:t>engage with</w:t>
      </w:r>
      <w:r w:rsidR="007A1A99">
        <w:t xml:space="preserve"> </w:t>
      </w:r>
      <w:r>
        <w:t>child</w:t>
      </w:r>
      <w:r w:rsidR="007A1A99">
        <w:t>ren</w:t>
      </w:r>
      <w:r>
        <w:t>’s views</w:t>
      </w:r>
    </w:p>
    <w:p w14:paraId="2D5FE72D" w14:textId="77777777" w:rsidR="009E509E" w:rsidRDefault="002A1F5B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4" w:lineRule="exact"/>
        <w:ind w:left="851" w:hanging="426"/>
        <w:jc w:val="both"/>
      </w:pPr>
      <w:r>
        <w:t>clarifying the department’s commitment to partnering with Aboriginal and Torres Strait Islander</w:t>
      </w:r>
      <w:r>
        <w:rPr>
          <w:spacing w:val="-59"/>
        </w:rPr>
        <w:t xml:space="preserve"> </w:t>
      </w:r>
      <w:r>
        <w:t>people, community representatives and organisations in policy and program development,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 delivery 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individual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 case</w:t>
      </w:r>
      <w:r>
        <w:rPr>
          <w:spacing w:val="-3"/>
        </w:rPr>
        <w:t xml:space="preserve"> </w:t>
      </w:r>
      <w:r>
        <w:t>decision-making.</w:t>
      </w:r>
    </w:p>
    <w:p w14:paraId="2D5FE72E" w14:textId="77777777" w:rsidR="009E509E" w:rsidRDefault="002A1F5B" w:rsidP="00B21CD5">
      <w:pPr>
        <w:pStyle w:val="ListParagraph"/>
        <w:numPr>
          <w:ilvl w:val="0"/>
          <w:numId w:val="1"/>
        </w:numPr>
        <w:tabs>
          <w:tab w:val="left" w:pos="426"/>
        </w:tabs>
        <w:spacing w:before="114"/>
        <w:ind w:left="426" w:hanging="426"/>
        <w:jc w:val="both"/>
      </w:pPr>
      <w:r>
        <w:t>The Bill also streamlines, clarifies and improves the regulation of care framework by streamlining</w:t>
      </w:r>
      <w:r>
        <w:rPr>
          <w:spacing w:val="1"/>
        </w:rPr>
        <w:t xml:space="preserve"> </w:t>
      </w:r>
      <w:r>
        <w:t>the assessment process for kinship carers seeking to care for additional children, establishing the</w:t>
      </w:r>
      <w:r>
        <w:rPr>
          <w:spacing w:val="-59"/>
        </w:rPr>
        <w:t xml:space="preserve"> </w:t>
      </w:r>
      <w:r>
        <w:t>legislative framework for a carers’ register, ensuring carers are provided with support and</w:t>
      </w:r>
      <w:r>
        <w:rPr>
          <w:spacing w:val="1"/>
        </w:rPr>
        <w:t xml:space="preserve"> </w:t>
      </w:r>
      <w:r>
        <w:t>information, and clarifying certain aspects of the licensing framework. The Bill also makes minor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to enhance operational</w:t>
      </w:r>
      <w:r>
        <w:rPr>
          <w:spacing w:val="-1"/>
        </w:rPr>
        <w:t xml:space="preserve"> </w:t>
      </w:r>
      <w:r>
        <w:t>efficiencies.</w:t>
      </w:r>
    </w:p>
    <w:p w14:paraId="2D5FE72F" w14:textId="34BECF04" w:rsidR="009E509E" w:rsidRDefault="002A1F5B" w:rsidP="00B21CD5">
      <w:pPr>
        <w:pStyle w:val="ListParagraph"/>
        <w:numPr>
          <w:ilvl w:val="0"/>
          <w:numId w:val="1"/>
        </w:numPr>
        <w:tabs>
          <w:tab w:val="left" w:pos="426"/>
        </w:tabs>
        <w:spacing w:before="158"/>
        <w:ind w:left="426" w:hanging="426"/>
        <w:jc w:val="both"/>
      </w:pPr>
      <w:r>
        <w:t xml:space="preserve">The Bill makes amendments to the </w:t>
      </w:r>
      <w:r>
        <w:rPr>
          <w:i/>
        </w:rPr>
        <w:t>Working with Children (Risk Management and Screening) Act</w:t>
      </w:r>
      <w:r w:rsidR="007A1A99">
        <w:rPr>
          <w:i/>
        </w:rPr>
        <w:t xml:space="preserve"> </w:t>
      </w:r>
      <w:r>
        <w:rPr>
          <w:i/>
        </w:rPr>
        <w:t>2000</w:t>
      </w:r>
      <w:r>
        <w:rPr>
          <w:i/>
          <w:spacing w:val="-1"/>
        </w:rPr>
        <w:t xml:space="preserve"> </w:t>
      </w:r>
      <w:r>
        <w:t>to:</w:t>
      </w:r>
    </w:p>
    <w:p w14:paraId="2D5FE730" w14:textId="77777777" w:rsidR="009E509E" w:rsidRDefault="002A1F5B" w:rsidP="0099658A">
      <w:pPr>
        <w:pStyle w:val="ListParagraph"/>
        <w:numPr>
          <w:ilvl w:val="1"/>
          <w:numId w:val="1"/>
        </w:numPr>
        <w:tabs>
          <w:tab w:val="left" w:pos="851"/>
        </w:tabs>
        <w:spacing w:before="60" w:line="264" w:lineRule="exact"/>
        <w:ind w:left="850"/>
        <w:jc w:val="both"/>
      </w:pPr>
      <w:r>
        <w:t>modernise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regulated employment that</w:t>
      </w:r>
      <w:r>
        <w:rPr>
          <w:spacing w:val="1"/>
        </w:rPr>
        <w:t xml:space="preserve"> </w:t>
      </w:r>
      <w:r>
        <w:t>deals</w:t>
      </w:r>
      <w:r>
        <w:rPr>
          <w:spacing w:val="-3"/>
        </w:rPr>
        <w:t xml:space="preserve"> </w:t>
      </w:r>
      <w:r>
        <w:t>with licensed</w:t>
      </w:r>
      <w:r>
        <w:rPr>
          <w:spacing w:val="-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services</w:t>
      </w:r>
    </w:p>
    <w:p w14:paraId="2D5FE731" w14:textId="163240B3" w:rsidR="009E509E" w:rsidRDefault="002A1F5B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4" w:lineRule="exact"/>
        <w:ind w:left="851" w:hanging="426"/>
        <w:jc w:val="both"/>
      </w:pPr>
      <w:r>
        <w:t>expand the definition of notifiable persons</w:t>
      </w:r>
    </w:p>
    <w:p w14:paraId="524C2699" w14:textId="3E5C8AAD" w:rsidR="000B2EC8" w:rsidRDefault="002A1F5B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4" w:lineRule="exact"/>
        <w:ind w:left="851" w:hanging="426"/>
        <w:jc w:val="both"/>
      </w:pPr>
      <w:r>
        <w:t>enable Blue Card Services to access domestic violence information to inform blue</w:t>
      </w:r>
      <w:r>
        <w:rPr>
          <w:spacing w:val="-3"/>
        </w:rPr>
        <w:t xml:space="preserve"> </w:t>
      </w:r>
      <w:r>
        <w:t>card eligibility</w:t>
      </w:r>
      <w:r>
        <w:rPr>
          <w:spacing w:val="1"/>
        </w:rPr>
        <w:t xml:space="preserve"> </w:t>
      </w:r>
      <w:r>
        <w:t>assessments</w:t>
      </w:r>
    </w:p>
    <w:p w14:paraId="2D5FE735" w14:textId="29FB9CE5" w:rsidR="009E509E" w:rsidRDefault="002A1F5B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4" w:lineRule="exact"/>
        <w:ind w:left="851" w:hanging="426"/>
        <w:jc w:val="both"/>
      </w:pPr>
      <w:r>
        <w:t>facilitate Queensland’s participation in the Working with Children Checks National Reference</w:t>
      </w:r>
      <w:r w:rsidR="007A1A99">
        <w:t xml:space="preserve"> </w:t>
      </w:r>
      <w:r>
        <w:t>System.</w:t>
      </w:r>
    </w:p>
    <w:p w14:paraId="2D5FE736" w14:textId="4EC9D3A2" w:rsidR="009E509E" w:rsidRDefault="002A1F5B" w:rsidP="00B21CD5">
      <w:pPr>
        <w:pStyle w:val="ListParagraph"/>
        <w:numPr>
          <w:ilvl w:val="0"/>
          <w:numId w:val="1"/>
        </w:numPr>
        <w:tabs>
          <w:tab w:val="left" w:pos="426"/>
        </w:tabs>
        <w:spacing w:before="160"/>
        <w:ind w:left="426" w:hanging="426"/>
        <w:jc w:val="both"/>
      </w:pPr>
      <w:r>
        <w:t xml:space="preserve">The Bill also makes technical amendments to the </w:t>
      </w:r>
      <w:r>
        <w:rPr>
          <w:i/>
        </w:rPr>
        <w:t xml:space="preserve">Adoption Act 2009 </w:t>
      </w:r>
      <w:r>
        <w:t xml:space="preserve">to resolve issues with </w:t>
      </w:r>
      <w:r w:rsidR="007A1A99">
        <w:t>a</w:t>
      </w:r>
      <w:r w:rsidR="007A1A99">
        <w:rPr>
          <w:spacing w:val="1"/>
        </w:rPr>
        <w:t xml:space="preserve"> Commonwealth Government </w:t>
      </w:r>
      <w:r>
        <w:t>Instrument of Delegation</w:t>
      </w:r>
      <w:r w:rsidR="007A1A99">
        <w:t>.</w:t>
      </w:r>
    </w:p>
    <w:p w14:paraId="2D5FE738" w14:textId="367E07D7" w:rsidR="009E509E" w:rsidRDefault="002A1F5B" w:rsidP="00B21CD5">
      <w:pPr>
        <w:pStyle w:val="ListParagraph"/>
        <w:numPr>
          <w:ilvl w:val="0"/>
          <w:numId w:val="1"/>
        </w:numPr>
        <w:tabs>
          <w:tab w:val="left" w:pos="426"/>
        </w:tabs>
        <w:spacing w:before="160" w:line="252" w:lineRule="exact"/>
        <w:ind w:left="426" w:hanging="426"/>
        <w:jc w:val="both"/>
      </w:pPr>
      <w:r w:rsidRPr="009C02F3">
        <w:rPr>
          <w:u w:val="single"/>
        </w:rPr>
        <w:t>Cabinet</w:t>
      </w:r>
      <w:r w:rsidRPr="009C02F3">
        <w:rPr>
          <w:spacing w:val="-4"/>
          <w:u w:val="single"/>
        </w:rPr>
        <w:t xml:space="preserve"> </w:t>
      </w:r>
      <w:r w:rsidRPr="009C02F3">
        <w:rPr>
          <w:u w:val="single"/>
        </w:rPr>
        <w:t>approved</w:t>
      </w:r>
      <w:r w:rsidRPr="009C02F3">
        <w:rPr>
          <w:spacing w:val="-8"/>
        </w:rPr>
        <w:t xml:space="preserve"> </w:t>
      </w:r>
      <w:r>
        <w:t>the</w:t>
      </w:r>
      <w:r w:rsidRPr="009C02F3">
        <w:rPr>
          <w:spacing w:val="1"/>
        </w:rPr>
        <w:t xml:space="preserve"> </w:t>
      </w:r>
      <w:r>
        <w:t>introduction</w:t>
      </w:r>
      <w:r w:rsidRPr="009C02F3">
        <w:rPr>
          <w:spacing w:val="1"/>
        </w:rPr>
        <w:t xml:space="preserve"> </w:t>
      </w:r>
      <w:r>
        <w:t>of</w:t>
      </w:r>
      <w:r w:rsidRPr="009C02F3">
        <w:rPr>
          <w:spacing w:val="-2"/>
        </w:rPr>
        <w:t xml:space="preserve"> </w:t>
      </w:r>
      <w:r>
        <w:t>the</w:t>
      </w:r>
      <w:r w:rsidRPr="009C02F3">
        <w:rPr>
          <w:spacing w:val="3"/>
        </w:rPr>
        <w:t xml:space="preserve"> </w:t>
      </w:r>
      <w:r>
        <w:t>Child</w:t>
      </w:r>
      <w:r w:rsidRPr="009C02F3">
        <w:rPr>
          <w:spacing w:val="-5"/>
        </w:rPr>
        <w:t xml:space="preserve"> </w:t>
      </w:r>
      <w:r>
        <w:t>Protection</w:t>
      </w:r>
      <w:r w:rsidRPr="009C02F3">
        <w:rPr>
          <w:spacing w:val="-8"/>
        </w:rPr>
        <w:t xml:space="preserve"> </w:t>
      </w:r>
      <w:r>
        <w:t>Reform</w:t>
      </w:r>
      <w:r w:rsidRPr="009C02F3">
        <w:rPr>
          <w:spacing w:val="1"/>
        </w:rPr>
        <w:t xml:space="preserve"> </w:t>
      </w:r>
      <w:r>
        <w:t>and</w:t>
      </w:r>
      <w:r w:rsidRPr="009C02F3">
        <w:rPr>
          <w:spacing w:val="1"/>
        </w:rPr>
        <w:t xml:space="preserve"> </w:t>
      </w:r>
      <w:r>
        <w:t>Other</w:t>
      </w:r>
      <w:r w:rsidRPr="009C02F3">
        <w:rPr>
          <w:spacing w:val="1"/>
        </w:rPr>
        <w:t xml:space="preserve"> </w:t>
      </w:r>
      <w:r>
        <w:t>Legislation</w:t>
      </w:r>
      <w:r w:rsidR="009C02F3">
        <w:t xml:space="preserve"> </w:t>
      </w:r>
      <w:r>
        <w:t>Amendment</w:t>
      </w:r>
      <w:r w:rsidRPr="009C02F3">
        <w:rPr>
          <w:spacing w:val="-3"/>
        </w:rPr>
        <w:t xml:space="preserve"> </w:t>
      </w:r>
      <w:r>
        <w:t>Bill</w:t>
      </w:r>
      <w:r w:rsidRPr="009C02F3">
        <w:rPr>
          <w:spacing w:val="-5"/>
        </w:rPr>
        <w:t xml:space="preserve"> </w:t>
      </w:r>
      <w:r>
        <w:t>2021</w:t>
      </w:r>
      <w:r w:rsidRPr="009C02F3">
        <w:rPr>
          <w:spacing w:val="-4"/>
        </w:rPr>
        <w:t xml:space="preserve"> </w:t>
      </w:r>
      <w:r>
        <w:t>into the</w:t>
      </w:r>
      <w:r w:rsidRPr="009C02F3">
        <w:rPr>
          <w:spacing w:val="3"/>
        </w:rPr>
        <w:t xml:space="preserve"> </w:t>
      </w:r>
      <w:r>
        <w:t>Legislative</w:t>
      </w:r>
      <w:r w:rsidRPr="009C02F3">
        <w:rPr>
          <w:spacing w:val="-5"/>
        </w:rPr>
        <w:t xml:space="preserve"> </w:t>
      </w:r>
      <w:r>
        <w:t>Assembly.</w:t>
      </w:r>
    </w:p>
    <w:p w14:paraId="2D5FE739" w14:textId="3EDFF9AE" w:rsidR="009E509E" w:rsidRDefault="002A1F5B" w:rsidP="00B21CD5">
      <w:pPr>
        <w:pStyle w:val="ListParagraph"/>
        <w:numPr>
          <w:ilvl w:val="0"/>
          <w:numId w:val="1"/>
        </w:numPr>
        <w:tabs>
          <w:tab w:val="left" w:pos="426"/>
        </w:tabs>
        <w:spacing w:before="162"/>
        <w:ind w:left="426" w:hanging="426"/>
        <w:jc w:val="both"/>
        <w:rPr>
          <w:i/>
        </w:rPr>
      </w:pPr>
      <w:r>
        <w:rPr>
          <w:i/>
          <w:u w:val="single"/>
        </w:rPr>
        <w:t>Attachments</w:t>
      </w:r>
      <w:r w:rsidR="0099658A">
        <w:rPr>
          <w:i/>
        </w:rPr>
        <w:t>:</w:t>
      </w:r>
    </w:p>
    <w:p w14:paraId="2D5FE73A" w14:textId="5259F7C2" w:rsidR="009E509E" w:rsidRDefault="00AA01B9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4" w:lineRule="exact"/>
        <w:ind w:left="851" w:hanging="426"/>
        <w:jc w:val="both"/>
      </w:pPr>
      <w:hyperlink r:id="rId10" w:history="1">
        <w:r w:rsidR="002A1F5B" w:rsidRPr="0061651A">
          <w:rPr>
            <w:rStyle w:val="Hyperlink"/>
          </w:rPr>
          <w:t>Child Protection Reform and</w:t>
        </w:r>
        <w:r w:rsidR="002A1F5B" w:rsidRPr="0061651A">
          <w:rPr>
            <w:rStyle w:val="Hyperlink"/>
            <w:spacing w:val="1"/>
          </w:rPr>
          <w:t xml:space="preserve"> </w:t>
        </w:r>
        <w:r w:rsidR="002A1F5B" w:rsidRPr="0061651A">
          <w:rPr>
            <w:rStyle w:val="Hyperlink"/>
          </w:rPr>
          <w:t>Other Legislation Amendment</w:t>
        </w:r>
        <w:r w:rsidR="002A1F5B" w:rsidRPr="0061651A">
          <w:rPr>
            <w:rStyle w:val="Hyperlink"/>
            <w:spacing w:val="3"/>
          </w:rPr>
          <w:t xml:space="preserve"> </w:t>
        </w:r>
        <w:r w:rsidR="002A1F5B" w:rsidRPr="0061651A">
          <w:rPr>
            <w:rStyle w:val="Hyperlink"/>
          </w:rPr>
          <w:t>Bill 2021</w:t>
        </w:r>
      </w:hyperlink>
    </w:p>
    <w:p w14:paraId="2D5FE73B" w14:textId="10474D70" w:rsidR="009E509E" w:rsidRDefault="00AA01B9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4" w:lineRule="exact"/>
        <w:ind w:left="851" w:hanging="426"/>
        <w:jc w:val="both"/>
      </w:pPr>
      <w:hyperlink r:id="rId11" w:history="1">
        <w:r w:rsidR="002A1F5B" w:rsidRPr="0061651A">
          <w:rPr>
            <w:rStyle w:val="Hyperlink"/>
          </w:rPr>
          <w:t>Explanatory</w:t>
        </w:r>
        <w:r w:rsidR="002A1F5B" w:rsidRPr="0061651A">
          <w:rPr>
            <w:rStyle w:val="Hyperlink"/>
            <w:spacing w:val="-1"/>
          </w:rPr>
          <w:t xml:space="preserve"> </w:t>
        </w:r>
        <w:r w:rsidR="002A1F5B" w:rsidRPr="0061651A">
          <w:rPr>
            <w:rStyle w:val="Hyperlink"/>
          </w:rPr>
          <w:t>Notes</w:t>
        </w:r>
      </w:hyperlink>
    </w:p>
    <w:p w14:paraId="2D5FE73C" w14:textId="117EA9C0" w:rsidR="009E509E" w:rsidRDefault="00AA01B9" w:rsidP="00B21CD5">
      <w:pPr>
        <w:pStyle w:val="ListParagraph"/>
        <w:numPr>
          <w:ilvl w:val="1"/>
          <w:numId w:val="1"/>
        </w:numPr>
        <w:tabs>
          <w:tab w:val="left" w:pos="851"/>
        </w:tabs>
        <w:spacing w:line="264" w:lineRule="exact"/>
        <w:ind w:left="851" w:hanging="426"/>
        <w:jc w:val="both"/>
      </w:pPr>
      <w:hyperlink r:id="rId12" w:history="1">
        <w:r w:rsidR="002A1F5B" w:rsidRPr="0061651A">
          <w:rPr>
            <w:rStyle w:val="Hyperlink"/>
          </w:rPr>
          <w:t>Statement</w:t>
        </w:r>
        <w:r w:rsidR="002A1F5B" w:rsidRPr="0061651A">
          <w:rPr>
            <w:rStyle w:val="Hyperlink"/>
            <w:spacing w:val="-13"/>
          </w:rPr>
          <w:t xml:space="preserve"> </w:t>
        </w:r>
        <w:r w:rsidR="002A1F5B" w:rsidRPr="0061651A">
          <w:rPr>
            <w:rStyle w:val="Hyperlink"/>
            <w:spacing w:val="-3"/>
          </w:rPr>
          <w:t>of</w:t>
        </w:r>
        <w:r w:rsidR="002A1F5B" w:rsidRPr="0061651A">
          <w:rPr>
            <w:rStyle w:val="Hyperlink"/>
            <w:spacing w:val="-12"/>
          </w:rPr>
          <w:t xml:space="preserve"> </w:t>
        </w:r>
        <w:r w:rsidR="002A1F5B" w:rsidRPr="0061651A">
          <w:rPr>
            <w:rStyle w:val="Hyperlink"/>
            <w:spacing w:val="-2"/>
          </w:rPr>
          <w:t>Compatibility</w:t>
        </w:r>
      </w:hyperlink>
    </w:p>
    <w:sectPr w:rsidR="009E509E" w:rsidSect="0099658A">
      <w:headerReference w:type="default" r:id="rId13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D668" w14:textId="77777777" w:rsidR="004353E1" w:rsidRDefault="004353E1" w:rsidP="00602837">
      <w:r>
        <w:separator/>
      </w:r>
    </w:p>
  </w:endnote>
  <w:endnote w:type="continuationSeparator" w:id="0">
    <w:p w14:paraId="2ED73CAE" w14:textId="77777777" w:rsidR="004353E1" w:rsidRDefault="004353E1" w:rsidP="0060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225F" w14:textId="77777777" w:rsidR="004353E1" w:rsidRDefault="004353E1" w:rsidP="00602837">
      <w:r>
        <w:separator/>
      </w:r>
    </w:p>
  </w:footnote>
  <w:footnote w:type="continuationSeparator" w:id="0">
    <w:p w14:paraId="499E016A" w14:textId="77777777" w:rsidR="004353E1" w:rsidRDefault="004353E1" w:rsidP="0060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995" w14:textId="77777777" w:rsidR="00602837" w:rsidRPr="00937A4A" w:rsidRDefault="00602837" w:rsidP="0060283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19095569" w14:textId="77777777" w:rsidR="00602837" w:rsidRPr="00937A4A" w:rsidRDefault="00602837" w:rsidP="0060283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161E4D2D" w14:textId="059B311E" w:rsidR="00602837" w:rsidRPr="00937A4A" w:rsidRDefault="00602837" w:rsidP="0060283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September 2021</w:t>
    </w:r>
  </w:p>
  <w:p w14:paraId="23837B62" w14:textId="35B0505B" w:rsidR="00602837" w:rsidRDefault="00602837" w:rsidP="00602837">
    <w:pPr>
      <w:pStyle w:val="Header"/>
      <w:spacing w:before="120"/>
      <w:rPr>
        <w:b/>
        <w:u w:val="single"/>
      </w:rPr>
    </w:pPr>
    <w:r>
      <w:rPr>
        <w:b/>
        <w:u w:val="single"/>
      </w:rPr>
      <w:t>Child Protection Reform and Other Legislation Amendment Bill 2021</w:t>
    </w:r>
  </w:p>
  <w:p w14:paraId="062135BF" w14:textId="13E88D1F" w:rsidR="00602837" w:rsidRDefault="00602837" w:rsidP="00602837">
    <w:pPr>
      <w:pStyle w:val="Header"/>
      <w:spacing w:before="120"/>
      <w:rPr>
        <w:b/>
        <w:u w:val="single"/>
      </w:rPr>
    </w:pPr>
    <w:r>
      <w:rPr>
        <w:b/>
        <w:u w:val="single"/>
      </w:rPr>
      <w:t>Minister for Children and Youth Justice and Minister for Multicultural Affairs</w:t>
    </w:r>
  </w:p>
  <w:p w14:paraId="43179D61" w14:textId="77777777" w:rsidR="00602837" w:rsidRDefault="00602837" w:rsidP="00602837">
    <w:pPr>
      <w:pStyle w:val="Header"/>
      <w:pBdr>
        <w:bottom w:val="single" w:sz="4" w:space="1" w:color="auto"/>
      </w:pBdr>
    </w:pPr>
  </w:p>
  <w:p w14:paraId="31D2AB4E" w14:textId="77777777" w:rsidR="00602837" w:rsidRDefault="00602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921EE"/>
    <w:multiLevelType w:val="hybridMultilevel"/>
    <w:tmpl w:val="C3D09C16"/>
    <w:lvl w:ilvl="0" w:tplc="91F844CA">
      <w:start w:val="1"/>
      <w:numFmt w:val="decimal"/>
      <w:lvlText w:val="%1."/>
      <w:lvlJc w:val="left"/>
      <w:pPr>
        <w:ind w:left="57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7"/>
        <w:sz w:val="22"/>
        <w:szCs w:val="22"/>
        <w:lang w:val="en-AU" w:eastAsia="en-US" w:bidi="ar-SA"/>
      </w:rPr>
    </w:lvl>
    <w:lvl w:ilvl="1" w:tplc="681A45DC">
      <w:numFmt w:val="bullet"/>
      <w:lvlText w:val=""/>
      <w:lvlJc w:val="left"/>
      <w:pPr>
        <w:ind w:left="10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  <w:lang w:val="en-AU" w:eastAsia="en-US" w:bidi="ar-SA"/>
      </w:rPr>
    </w:lvl>
    <w:lvl w:ilvl="2" w:tplc="5AE20E04">
      <w:numFmt w:val="bullet"/>
      <w:lvlText w:val="•"/>
      <w:lvlJc w:val="left"/>
      <w:pPr>
        <w:ind w:left="2050" w:hanging="425"/>
      </w:pPr>
      <w:rPr>
        <w:rFonts w:hint="default"/>
        <w:lang w:val="en-AU" w:eastAsia="en-US" w:bidi="ar-SA"/>
      </w:rPr>
    </w:lvl>
    <w:lvl w:ilvl="3" w:tplc="ED128592">
      <w:numFmt w:val="bullet"/>
      <w:lvlText w:val="•"/>
      <w:lvlJc w:val="left"/>
      <w:pPr>
        <w:ind w:left="3080" w:hanging="425"/>
      </w:pPr>
      <w:rPr>
        <w:rFonts w:hint="default"/>
        <w:lang w:val="en-AU" w:eastAsia="en-US" w:bidi="ar-SA"/>
      </w:rPr>
    </w:lvl>
    <w:lvl w:ilvl="4" w:tplc="B3E4D364">
      <w:numFmt w:val="bullet"/>
      <w:lvlText w:val="•"/>
      <w:lvlJc w:val="left"/>
      <w:pPr>
        <w:ind w:left="4110" w:hanging="425"/>
      </w:pPr>
      <w:rPr>
        <w:rFonts w:hint="default"/>
        <w:lang w:val="en-AU" w:eastAsia="en-US" w:bidi="ar-SA"/>
      </w:rPr>
    </w:lvl>
    <w:lvl w:ilvl="5" w:tplc="4844E93E">
      <w:numFmt w:val="bullet"/>
      <w:lvlText w:val="•"/>
      <w:lvlJc w:val="left"/>
      <w:pPr>
        <w:ind w:left="5140" w:hanging="425"/>
      </w:pPr>
      <w:rPr>
        <w:rFonts w:hint="default"/>
        <w:lang w:val="en-AU" w:eastAsia="en-US" w:bidi="ar-SA"/>
      </w:rPr>
    </w:lvl>
    <w:lvl w:ilvl="6" w:tplc="7C86C30A">
      <w:numFmt w:val="bullet"/>
      <w:lvlText w:val="•"/>
      <w:lvlJc w:val="left"/>
      <w:pPr>
        <w:ind w:left="6170" w:hanging="425"/>
      </w:pPr>
      <w:rPr>
        <w:rFonts w:hint="default"/>
        <w:lang w:val="en-AU" w:eastAsia="en-US" w:bidi="ar-SA"/>
      </w:rPr>
    </w:lvl>
    <w:lvl w:ilvl="7" w:tplc="D43808E6">
      <w:numFmt w:val="bullet"/>
      <w:lvlText w:val="•"/>
      <w:lvlJc w:val="left"/>
      <w:pPr>
        <w:ind w:left="7200" w:hanging="425"/>
      </w:pPr>
      <w:rPr>
        <w:rFonts w:hint="default"/>
        <w:lang w:val="en-AU" w:eastAsia="en-US" w:bidi="ar-SA"/>
      </w:rPr>
    </w:lvl>
    <w:lvl w:ilvl="8" w:tplc="BAEEEE3C">
      <w:numFmt w:val="bullet"/>
      <w:lvlText w:val="•"/>
      <w:lvlJc w:val="left"/>
      <w:pPr>
        <w:ind w:left="8230" w:hanging="425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09E"/>
    <w:rsid w:val="000B2EC8"/>
    <w:rsid w:val="000C4D85"/>
    <w:rsid w:val="001E0588"/>
    <w:rsid w:val="002A1F5B"/>
    <w:rsid w:val="003C3072"/>
    <w:rsid w:val="004353E1"/>
    <w:rsid w:val="0055743C"/>
    <w:rsid w:val="00602837"/>
    <w:rsid w:val="0061651A"/>
    <w:rsid w:val="00745ED8"/>
    <w:rsid w:val="007A1A99"/>
    <w:rsid w:val="007D4352"/>
    <w:rsid w:val="007D666E"/>
    <w:rsid w:val="00822CCA"/>
    <w:rsid w:val="008958B6"/>
    <w:rsid w:val="008B3DD6"/>
    <w:rsid w:val="0099658A"/>
    <w:rsid w:val="009C02F3"/>
    <w:rsid w:val="009E509E"/>
    <w:rsid w:val="00A406A8"/>
    <w:rsid w:val="00AA01B9"/>
    <w:rsid w:val="00AA63AD"/>
    <w:rsid w:val="00B03FB5"/>
    <w:rsid w:val="00B114BF"/>
    <w:rsid w:val="00B21CD5"/>
    <w:rsid w:val="00BE1F3C"/>
    <w:rsid w:val="00C67FD0"/>
    <w:rsid w:val="00E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E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1"/>
      <w:ind w:left="467" w:right="94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012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2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37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2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37"/>
    <w:rPr>
      <w:rFonts w:ascii="Arial" w:eastAsia="Arial" w:hAnsi="Arial" w:cs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3C"/>
    <w:rPr>
      <w:rFonts w:ascii="Segoe UI" w:eastAsia="Arial" w:hAnsi="Segoe UI" w:cs="Segoe UI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6165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5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63203-F9D2-4743-8B16-85B62B6B3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30FE7-0B1E-4C6C-84B5-191440F0A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5A696-B9CD-4A69-A024-F1124C1E6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396</Words>
  <Characters>2409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Base>https://www.cabinet.qld.gov.au/documents/2021/Sep/CPROLAB 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dcterms:created xsi:type="dcterms:W3CDTF">2021-09-05T23:06:00Z</dcterms:created>
  <dcterms:modified xsi:type="dcterms:W3CDTF">2022-01-31T22:21:00Z</dcterms:modified>
  <cp:category>Aboriginal_and_Torres_Strait_Islander,Adoption,Child_Protection,Families,Legislation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2021-09-03T00:00:00Z</vt:filetime>
  </property>
  <property fmtid="{D5CDD505-2E9C-101B-9397-08002B2CF9AE}" pid="5" name="ContentTypeId">
    <vt:lpwstr>0x010100DDE14CFDD070B24F85F5DE43654FF01E</vt:lpwstr>
  </property>
</Properties>
</file>